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p w14:paraId="62595681" w14:textId="18586D14" w:rsidR="00673209" w:rsidRPr="00673209" w:rsidRDefault="004132CE" w:rsidP="00673209">
      <w:pPr>
        <w:pStyle w:val="ab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SPA</w:t>
      </w:r>
      <w:r w:rsidRPr="00673209">
        <w:rPr>
          <w:b/>
          <w:bCs/>
          <w:lang w:val="en-US"/>
        </w:rPr>
        <w:t xml:space="preserve">  -</w:t>
      </w:r>
      <w:proofErr w:type="gramEnd"/>
      <w:r w:rsidRPr="00673209">
        <w:rPr>
          <w:b/>
          <w:bCs/>
          <w:lang w:val="en-US"/>
        </w:rPr>
        <w:t xml:space="preserve"> </w:t>
      </w:r>
      <w:r>
        <w:rPr>
          <w:b/>
          <w:bCs/>
        </w:rPr>
        <w:t>п</w:t>
      </w:r>
      <w:r w:rsidR="00180056" w:rsidRPr="000D116D">
        <w:rPr>
          <w:b/>
          <w:bCs/>
        </w:rPr>
        <w:t>рограммы</w:t>
      </w:r>
    </w:p>
    <w:p w14:paraId="4AD02EB3" w14:textId="135D666B" w:rsidR="00673209" w:rsidRDefault="00673209" w:rsidP="00673209">
      <w:pPr>
        <w:pStyle w:val="ab"/>
        <w:jc w:val="center"/>
        <w:rPr>
          <w:b/>
          <w:bCs/>
          <w:lang w:val="en-US"/>
        </w:rPr>
      </w:pPr>
      <w:r>
        <w:rPr>
          <w:b/>
          <w:bCs/>
        </w:rPr>
        <w:t>в</w:t>
      </w:r>
      <w:r w:rsidRPr="00673209">
        <w:rPr>
          <w:b/>
          <w:bCs/>
          <w:lang w:val="en-US"/>
        </w:rPr>
        <w:t xml:space="preserve"> AURUM Family Resort &amp; Spa 4*</w:t>
      </w:r>
    </w:p>
    <w:p w14:paraId="012EDBA9" w14:textId="77777777" w:rsidR="00673209" w:rsidRPr="00673209" w:rsidRDefault="00673209" w:rsidP="00673209">
      <w:pPr>
        <w:rPr>
          <w:lang w:val="en-US"/>
        </w:rPr>
      </w:pPr>
    </w:p>
    <w:p w14:paraId="1ADFDA10" w14:textId="44FA20FC" w:rsidR="00451068" w:rsidRPr="00451068" w:rsidRDefault="00451068" w:rsidP="00673209">
      <w:pPr>
        <w:pStyle w:val="ab"/>
        <w:jc w:val="both"/>
        <w:rPr>
          <w:rFonts w:asciiTheme="minorHAnsi" w:eastAsia="Times New Roman" w:hAnsiTheme="minorHAnsi" w:cstheme="minorHAnsi"/>
          <w:color w:val="4D4D4D"/>
          <w:sz w:val="32"/>
          <w:szCs w:val="32"/>
          <w:lang w:eastAsia="ru-RU"/>
        </w:rPr>
      </w:pPr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SPA-центр «</w:t>
      </w:r>
      <w:proofErr w:type="spellStart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Seashell</w:t>
      </w:r>
      <w:proofErr w:type="spellEnd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» Отеля AURUM </w:t>
      </w:r>
      <w:proofErr w:type="spellStart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Family</w:t>
      </w:r>
      <w:proofErr w:type="spellEnd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 </w:t>
      </w:r>
      <w:proofErr w:type="spellStart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Resort&amp;Spa</w:t>
      </w:r>
      <w:proofErr w:type="spellEnd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 xml:space="preserve"> 4* приготовил SPA-программы одного дня, которые позволят справиться с усталостью и перегрузками города, вернуться к гармонии с собой, подчеркнув свою привлекательность к лету с помощью </w:t>
      </w:r>
      <w:proofErr w:type="spellStart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бьюти</w:t>
      </w:r>
      <w:proofErr w:type="spellEnd"/>
      <w:r w:rsidRPr="00451068">
        <w:rPr>
          <w:rFonts w:asciiTheme="minorHAnsi" w:eastAsia="Times New Roman" w:hAnsiTheme="minorHAnsi" w:cstheme="minorHAnsi"/>
          <w:i/>
          <w:iCs/>
          <w:color w:val="4D4D4D"/>
          <w:sz w:val="32"/>
          <w:szCs w:val="32"/>
          <w:lang w:eastAsia="ru-RU"/>
        </w:rPr>
        <w:t>-процедур.</w:t>
      </w:r>
    </w:p>
    <w:p w14:paraId="18BD62F8" w14:textId="77777777" w:rsidR="00451068" w:rsidRP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i/>
          <w:iCs/>
          <w:color w:val="4D4D4D"/>
          <w:sz w:val="32"/>
          <w:szCs w:val="32"/>
          <w:lang w:eastAsia="ru-RU"/>
        </w:rPr>
        <w:t>*Услугами программы можно воспользоваться в течение дня или разделить сроком на два дня</w:t>
      </w:r>
    </w:p>
    <w:p w14:paraId="348A7EB0" w14:textId="07B99E87" w:rsidR="00451068" w:rsidRP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SPA-ДЕНЬ «ОБНОВЛЕНИЕ».</w:t>
      </w:r>
      <w:r w:rsidR="004132CE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В интенсивном ритме</w:t>
      </w:r>
      <w:r w:rsidR="004132CE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напряженных будней найдите 1 день для борьбы со стрессом и синдромом хронической усталости. Программа позволит Вам достичь максимального расслабления, зарядиться позитивной энергией, Вы почувствуете себя обновлённым и жизнь заиграет новыми красками!</w:t>
      </w:r>
    </w:p>
    <w:p w14:paraId="402B016D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Консультация специалиста.</w:t>
      </w:r>
    </w:p>
    <w:p w14:paraId="4CE2841F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Роскошная жемчужная молочная ванна «Райское наслаждение» 20 минут.</w:t>
      </w:r>
    </w:p>
    <w:p w14:paraId="28F364B7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Пилинг всего тела 30 минут.</w:t>
      </w:r>
    </w:p>
    <w:p w14:paraId="1C6B96F3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 xml:space="preserve">Обертывание для тела </w:t>
      </w:r>
      <w:proofErr w:type="spellStart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Карамбола</w:t>
      </w:r>
      <w:proofErr w:type="spellEnd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и Лайм 40 минут.</w:t>
      </w:r>
    </w:p>
    <w:p w14:paraId="668AB347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Расслабляющий массаж всего тела 60 минут.</w:t>
      </w:r>
    </w:p>
    <w:p w14:paraId="720CA42D" w14:textId="77777777" w:rsidR="00451068" w:rsidRPr="00451068" w:rsidRDefault="00451068" w:rsidP="004132CE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Чаепитие.</w:t>
      </w:r>
    </w:p>
    <w:p w14:paraId="183E6E1E" w14:textId="6316B4B2" w:rsid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i/>
          <w:iCs/>
          <w:color w:val="4D4D4D"/>
          <w:sz w:val="32"/>
          <w:szCs w:val="32"/>
          <w:lang w:eastAsia="ru-RU"/>
        </w:rPr>
        <w:t>Продолжительность:</w:t>
      </w: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150 минут.</w:t>
      </w:r>
    </w:p>
    <w:p w14:paraId="791F0733" w14:textId="77777777" w:rsidR="004132CE" w:rsidRPr="00451068" w:rsidRDefault="004132CE" w:rsidP="004132CE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</w:p>
    <w:p w14:paraId="2E132800" w14:textId="38D3555C" w:rsidR="00451068" w:rsidRP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SPA-ДЕНЬ ДЛЯ МИЛЫХ ДАМ «СЕКРЕТ АФРОДИТЫ».</w:t>
      </w:r>
      <w:r w:rsidR="004132CE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 xml:space="preserve">Уникальная по свойствам и действию линия на основе </w:t>
      </w:r>
      <w:proofErr w:type="spellStart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микронизированных</w:t>
      </w:r>
      <w:proofErr w:type="spellEnd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водорослей, морской соли и растительных экстрактов нормализует минеральный состав кожи, моделирует </w:t>
      </w: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lastRenderedPageBreak/>
        <w:t>контуры тела. Кожа в результате данной процедуры подтягивается, увлажняется и становится шелковой и бархатистой. Идеальный женский день!</w:t>
      </w:r>
    </w:p>
    <w:p w14:paraId="2FF25D32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Консультация специалиста.</w:t>
      </w:r>
    </w:p>
    <w:p w14:paraId="7FEE0ECB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Распаривание в кедровой бочке 15 минут.</w:t>
      </w:r>
    </w:p>
    <w:p w14:paraId="6ABA7476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Пилинг всего тела на основе морской соли и бурых водорослей 30 минут.</w:t>
      </w:r>
    </w:p>
    <w:p w14:paraId="0E12B04E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Метаболическое обертывание с водорослями 50 минут.</w:t>
      </w:r>
    </w:p>
    <w:p w14:paraId="7E026737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СПА-массаж головы 30 минут (проводится во время обёртывания).</w:t>
      </w:r>
    </w:p>
    <w:p w14:paraId="3D3EA2BD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Лимфодренажный массаж всего тела 60 минут.</w:t>
      </w:r>
    </w:p>
    <w:p w14:paraId="26F60CF2" w14:textId="77777777" w:rsidR="00451068" w:rsidRPr="00451068" w:rsidRDefault="00451068" w:rsidP="004132CE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Чаепитие.</w:t>
      </w:r>
    </w:p>
    <w:p w14:paraId="74F3B9F8" w14:textId="224A70FF" w:rsid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i/>
          <w:iCs/>
          <w:color w:val="4D4D4D"/>
          <w:sz w:val="32"/>
          <w:szCs w:val="32"/>
          <w:lang w:eastAsia="ru-RU"/>
        </w:rPr>
        <w:t>Продолжительность:</w:t>
      </w:r>
      <w:r w:rsidR="004132CE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155 минут.</w:t>
      </w:r>
    </w:p>
    <w:p w14:paraId="1CDDB10B" w14:textId="77777777" w:rsidR="004132CE" w:rsidRPr="00451068" w:rsidRDefault="004132CE" w:rsidP="004132CE">
      <w:pPr>
        <w:shd w:val="clear" w:color="auto" w:fill="FFFFFF"/>
        <w:ind w:firstLine="709"/>
        <w:jc w:val="both"/>
        <w:rPr>
          <w:rFonts w:eastAsia="Times New Roman" w:cstheme="minorHAnsi"/>
          <w:sz w:val="32"/>
          <w:szCs w:val="32"/>
          <w:lang w:eastAsia="ru-RU"/>
        </w:rPr>
      </w:pPr>
    </w:p>
    <w:p w14:paraId="45324D8A" w14:textId="7767892F" w:rsidR="00451068" w:rsidRP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SPA-ДЕНЬ ДЛЯ СИЛЬНЫХ МУЖЧИН «АПОЛЛОН».</w:t>
      </w:r>
      <w:r w:rsidR="004132CE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 xml:space="preserve">В жизни современного мужчины часто происходят стрессовые ситуации, которые оказывают негативное воздействие на общее эмоциональное и физиологическое состояние мужчины. Поэтому регулярный отдых и восстановление внутреннего равновесия мужчинам просто необходимы. Подходящее решение – </w:t>
      </w:r>
      <w:proofErr w:type="spellStart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Spa</w:t>
      </w:r>
      <w:proofErr w:type="spellEnd"/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-день в нашем центре, наполняющей мужчину новым зарядом энергии, после которой каждый мужчина будет готов к новым подвигам!</w:t>
      </w:r>
    </w:p>
    <w:p w14:paraId="35D57715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Консультация специалиста.</w:t>
      </w:r>
    </w:p>
    <w:p w14:paraId="59463333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Распаривание в кедровой бочке 15 минут.</w:t>
      </w:r>
    </w:p>
    <w:p w14:paraId="75270BCF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Детокс обертывание на основе Зеленого чая 40 минут.</w:t>
      </w:r>
    </w:p>
    <w:p w14:paraId="75FCEDB2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СПА-массаж головы 30 минут (проводится во время маски для тела).</w:t>
      </w:r>
    </w:p>
    <w:p w14:paraId="0337BC48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Лимфодренажный массаж лицо + тело или Спортивный массаж на выбор гостя 60 минут.</w:t>
      </w:r>
    </w:p>
    <w:p w14:paraId="0C3EB7F4" w14:textId="77777777" w:rsidR="00451068" w:rsidRPr="00451068" w:rsidRDefault="00451068" w:rsidP="004132CE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theme="minorHAnsi"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color w:val="4D4D4D"/>
          <w:sz w:val="32"/>
          <w:szCs w:val="32"/>
          <w:lang w:eastAsia="ru-RU"/>
        </w:rPr>
        <w:t>Чаепитие.</w:t>
      </w:r>
    </w:p>
    <w:p w14:paraId="50751042" w14:textId="3CE256FD" w:rsidR="00451068" w:rsidRDefault="00451068" w:rsidP="004132CE">
      <w:pPr>
        <w:shd w:val="clear" w:color="auto" w:fill="FFFFFF"/>
        <w:ind w:firstLine="709"/>
        <w:jc w:val="both"/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</w:pPr>
      <w:r w:rsidRPr="00451068">
        <w:rPr>
          <w:rFonts w:eastAsia="Times New Roman" w:cstheme="minorHAnsi"/>
          <w:i/>
          <w:iCs/>
          <w:color w:val="4D4D4D"/>
          <w:sz w:val="32"/>
          <w:szCs w:val="32"/>
          <w:lang w:eastAsia="ru-RU"/>
        </w:rPr>
        <w:t>Продолжительность:</w:t>
      </w:r>
      <w:r w:rsidR="004132CE">
        <w:rPr>
          <w:rFonts w:eastAsia="Times New Roman" w:cstheme="minorHAnsi"/>
          <w:color w:val="4D4D4D"/>
          <w:sz w:val="32"/>
          <w:szCs w:val="32"/>
          <w:lang w:eastAsia="ru-RU"/>
        </w:rPr>
        <w:t xml:space="preserve"> </w:t>
      </w:r>
      <w:r w:rsidRPr="00451068">
        <w:rPr>
          <w:rFonts w:eastAsia="Times New Roman" w:cstheme="minorHAnsi"/>
          <w:b/>
          <w:bCs/>
          <w:color w:val="4D4D4D"/>
          <w:sz w:val="32"/>
          <w:szCs w:val="32"/>
          <w:lang w:eastAsia="ru-RU"/>
        </w:rPr>
        <w:t>120 минут.</w:t>
      </w:r>
    </w:p>
    <w:p w14:paraId="5230098A" w14:textId="77777777" w:rsidR="00503570" w:rsidRPr="004132CE" w:rsidRDefault="00503570" w:rsidP="004132CE">
      <w:pPr>
        <w:shd w:val="clear" w:color="auto" w:fill="FFFFFF"/>
        <w:ind w:firstLine="709"/>
        <w:jc w:val="both"/>
        <w:rPr>
          <w:rFonts w:cstheme="minorHAnsi"/>
          <w:sz w:val="32"/>
          <w:szCs w:val="32"/>
        </w:rPr>
      </w:pPr>
    </w:p>
    <w:sectPr w:rsidR="00503570" w:rsidRPr="004132CE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503570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fldChar w:fldCharType="begin"/>
    </w:r>
    <w:r w:rsidRPr="00503570">
      <w:rPr>
        <w:lang w:val="en-GB"/>
      </w:rPr>
      <w:instrText xml:space="preserve"> HYPERLINK "http://www.riviera-tour.ru" </w:instrText>
    </w:r>
    <w:r>
      <w:fldChar w:fldCharType="separate"/>
    </w:r>
    <w:r w:rsidR="00522A23" w:rsidRPr="00583A07">
      <w:rPr>
        <w:rStyle w:val="a8"/>
        <w:sz w:val="16"/>
        <w:szCs w:val="16"/>
        <w:lang w:val="en-GB"/>
      </w:rPr>
      <w:t>www.riviera-tour.ru</w:t>
    </w:r>
    <w:r>
      <w:rPr>
        <w:rStyle w:val="a8"/>
        <w:sz w:val="16"/>
        <w:szCs w:val="16"/>
        <w:lang w:val="en-GB"/>
      </w:rPr>
      <w:fldChar w:fldCharType="end"/>
    </w:r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0A127E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r w:rsidR="00503570">
      <w:fldChar w:fldCharType="begin"/>
    </w:r>
    <w:r w:rsidR="00503570" w:rsidRPr="00503570">
      <w:rPr>
        <w:lang w:val="en-GB"/>
      </w:rPr>
      <w:instrText xml:space="preserve"> HYPERLINK "mailto:sale@rivsochi.ru" </w:instrText>
    </w:r>
    <w:r w:rsidR="00503570">
      <w:fldChar w:fldCharType="separate"/>
    </w:r>
    <w:r w:rsidRPr="00583A07">
      <w:rPr>
        <w:rStyle w:val="a8"/>
        <w:sz w:val="16"/>
        <w:szCs w:val="16"/>
        <w:lang w:val="en-GB"/>
      </w:rPr>
      <w:t>sale@rivsochi.ru</w:t>
    </w:r>
    <w:r w:rsidR="00503570"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503570" w:rsidRDefault="00673209" w:rsidP="00781F7A">
    <w:pPr>
      <w:pStyle w:val="a3"/>
      <w:spacing w:line="360" w:lineRule="auto"/>
      <w:ind w:left="-709"/>
      <w:rPr>
        <w:rFonts w:ascii="Qanelas" w:hAnsi="Qanelas"/>
        <w:sz w:val="18"/>
        <w:szCs w:val="18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www</w:t>
      </w:r>
      <w:r w:rsidR="006A1453" w:rsidRPr="00503570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riviera</w:t>
      </w:r>
      <w:r w:rsidR="006A1453" w:rsidRPr="00503570">
        <w:rPr>
          <w:rStyle w:val="a8"/>
          <w:rFonts w:ascii="Qanelas" w:hAnsi="Qanelas"/>
          <w:sz w:val="18"/>
          <w:szCs w:val="18"/>
        </w:rPr>
        <w:t>-</w:t>
      </w:r>
      <w:r w:rsidR="006A1453"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="006A1453" w:rsidRPr="00503570">
        <w:rPr>
          <w:rStyle w:val="a8"/>
          <w:rFonts w:ascii="Qanelas" w:hAnsi="Qanelas"/>
          <w:sz w:val="18"/>
          <w:szCs w:val="18"/>
        </w:rPr>
        <w:t>.</w:t>
      </w:r>
      <w:proofErr w:type="spellStart"/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 w:rsidR="006A1453" w:rsidRPr="00503570">
      <w:rPr>
        <w:rFonts w:ascii="Qanelas" w:hAnsi="Qanelas"/>
        <w:sz w:val="18"/>
        <w:szCs w:val="18"/>
      </w:rPr>
      <w:t xml:space="preserve"> </w:t>
    </w:r>
  </w:p>
  <w:p w14:paraId="2C25B257" w14:textId="5F975B37" w:rsidR="006A1453" w:rsidRPr="00503570" w:rsidRDefault="00503570" w:rsidP="00781F7A">
    <w:pPr>
      <w:pStyle w:val="a3"/>
      <w:spacing w:line="480" w:lineRule="auto"/>
      <w:ind w:left="-709"/>
      <w:rPr>
        <w:rFonts w:ascii="Qanelas" w:hAnsi="Qanelas"/>
        <w:sz w:val="18"/>
        <w:szCs w:val="18"/>
      </w:rPr>
    </w:pPr>
    <w:hyperlink r:id="rId5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503570">
        <w:rPr>
          <w:rStyle w:val="a8"/>
          <w:rFonts w:ascii="Qanelas" w:hAnsi="Qanelas"/>
          <w:sz w:val="18"/>
          <w:szCs w:val="18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503570">
        <w:rPr>
          <w:rStyle w:val="a8"/>
          <w:rFonts w:ascii="Qanelas" w:hAnsi="Qanelas"/>
          <w:sz w:val="18"/>
          <w:szCs w:val="18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503570">
      <w:rPr>
        <w:rFonts w:ascii="Qanelas" w:hAnsi="Qanelas"/>
        <w:sz w:val="18"/>
        <w:szCs w:val="18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9B48D7"/>
    <w:multiLevelType w:val="multilevel"/>
    <w:tmpl w:val="50E0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8270A"/>
    <w:multiLevelType w:val="multilevel"/>
    <w:tmpl w:val="A352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4083B"/>
    <w:multiLevelType w:val="multilevel"/>
    <w:tmpl w:val="F16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16"/>
  </w:num>
  <w:num w:numId="13">
    <w:abstractNumId w:val="0"/>
  </w:num>
  <w:num w:numId="14">
    <w:abstractNumId w:val="1"/>
  </w:num>
  <w:num w:numId="15">
    <w:abstractNumId w:val="21"/>
  </w:num>
  <w:num w:numId="16">
    <w:abstractNumId w:val="3"/>
  </w:num>
  <w:num w:numId="17">
    <w:abstractNumId w:val="7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23A24"/>
    <w:rsid w:val="00154AD3"/>
    <w:rsid w:val="00156071"/>
    <w:rsid w:val="00174EB6"/>
    <w:rsid w:val="00180056"/>
    <w:rsid w:val="001E3467"/>
    <w:rsid w:val="002025E4"/>
    <w:rsid w:val="00251EFF"/>
    <w:rsid w:val="002B261D"/>
    <w:rsid w:val="00347695"/>
    <w:rsid w:val="00366CD6"/>
    <w:rsid w:val="004132CE"/>
    <w:rsid w:val="00451068"/>
    <w:rsid w:val="00454654"/>
    <w:rsid w:val="00487645"/>
    <w:rsid w:val="004917C7"/>
    <w:rsid w:val="004A1432"/>
    <w:rsid w:val="00503570"/>
    <w:rsid w:val="005162A0"/>
    <w:rsid w:val="00522A23"/>
    <w:rsid w:val="00537FEB"/>
    <w:rsid w:val="0056231C"/>
    <w:rsid w:val="00577FD3"/>
    <w:rsid w:val="00585BB2"/>
    <w:rsid w:val="00597104"/>
    <w:rsid w:val="005A0E87"/>
    <w:rsid w:val="00613EE6"/>
    <w:rsid w:val="00621646"/>
    <w:rsid w:val="006228B2"/>
    <w:rsid w:val="006450A0"/>
    <w:rsid w:val="00673209"/>
    <w:rsid w:val="006A1453"/>
    <w:rsid w:val="006B15E2"/>
    <w:rsid w:val="006B71D6"/>
    <w:rsid w:val="006D0020"/>
    <w:rsid w:val="006F63A7"/>
    <w:rsid w:val="00707149"/>
    <w:rsid w:val="00736431"/>
    <w:rsid w:val="0078166B"/>
    <w:rsid w:val="00781F7A"/>
    <w:rsid w:val="007965DE"/>
    <w:rsid w:val="00797C7B"/>
    <w:rsid w:val="007D7937"/>
    <w:rsid w:val="00800C71"/>
    <w:rsid w:val="00805CA8"/>
    <w:rsid w:val="0081724B"/>
    <w:rsid w:val="00841C07"/>
    <w:rsid w:val="00863E8D"/>
    <w:rsid w:val="00881C91"/>
    <w:rsid w:val="008D521D"/>
    <w:rsid w:val="008F06FF"/>
    <w:rsid w:val="008F68B2"/>
    <w:rsid w:val="00916AD3"/>
    <w:rsid w:val="009216B3"/>
    <w:rsid w:val="0093241A"/>
    <w:rsid w:val="00A60EB8"/>
    <w:rsid w:val="00A87526"/>
    <w:rsid w:val="00AA1622"/>
    <w:rsid w:val="00AC0C3C"/>
    <w:rsid w:val="00AD23E9"/>
    <w:rsid w:val="00B1271D"/>
    <w:rsid w:val="00B13900"/>
    <w:rsid w:val="00C311F3"/>
    <w:rsid w:val="00C653F9"/>
    <w:rsid w:val="00CE3E3C"/>
    <w:rsid w:val="00D11570"/>
    <w:rsid w:val="00D173AB"/>
    <w:rsid w:val="00D32D01"/>
    <w:rsid w:val="00D406F6"/>
    <w:rsid w:val="00DD1C25"/>
    <w:rsid w:val="00DF2CE2"/>
    <w:rsid w:val="00E359CF"/>
    <w:rsid w:val="00E6148B"/>
    <w:rsid w:val="00EC2A5D"/>
    <w:rsid w:val="00EF43B5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character" w:customStyle="1" w:styleId="40">
    <w:name w:val="Заголовок 4 Знак"/>
    <w:basedOn w:val="a0"/>
    <w:link w:val="4"/>
    <w:uiPriority w:val="9"/>
    <w:semiHidden/>
    <w:rsid w:val="005035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0798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67543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95746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94140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32086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2319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08023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8795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036174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40951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0785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9011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30395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75121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653574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9988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8662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84610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43483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1862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5079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1201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5993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2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339548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874765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6</cp:revision>
  <dcterms:created xsi:type="dcterms:W3CDTF">2021-04-09T11:49:00Z</dcterms:created>
  <dcterms:modified xsi:type="dcterms:W3CDTF">2021-04-09T11:55:00Z</dcterms:modified>
</cp:coreProperties>
</file>